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CFC92" w14:textId="1FD81774" w:rsidR="00663DE6" w:rsidRPr="00663DE6" w:rsidRDefault="00663DE6" w:rsidP="00F11588">
      <w:pPr>
        <w:ind w:left="-567" w:hanging="1134"/>
        <w:rPr>
          <w:rFonts w:ascii="Times New Roman" w:hAnsi="Times New Roman"/>
          <w:b/>
          <w:sz w:val="24"/>
          <w:szCs w:val="24"/>
        </w:rPr>
      </w:pPr>
    </w:p>
    <w:p w14:paraId="40088EAA" w14:textId="77777777" w:rsidR="00603E95" w:rsidRDefault="00603E95" w:rsidP="00426C38">
      <w:pPr>
        <w:rPr>
          <w:rFonts w:ascii="Times New Roman" w:hAnsi="Times New Roman"/>
          <w:b/>
          <w:sz w:val="24"/>
          <w:szCs w:val="24"/>
        </w:rPr>
      </w:pPr>
    </w:p>
    <w:p w14:paraId="2355DB36" w14:textId="35E81383" w:rsidR="00603E95" w:rsidRPr="00A14B3B" w:rsidRDefault="00B63FCE" w:rsidP="00603E95">
      <w:pPr>
        <w:rPr>
          <w:rFonts w:ascii="Times New Roman" w:hAnsi="Times New Roman"/>
          <w:b/>
          <w:sz w:val="32"/>
          <w:szCs w:val="32"/>
          <w:lang w:val="en-US"/>
        </w:rPr>
      </w:pPr>
      <w:r>
        <w:rPr>
          <w:rFonts w:ascii="Times New Roman" w:hAnsi="Times New Roman"/>
          <w:b/>
          <w:bCs/>
          <w:noProof/>
          <w:lang w:val="en-US"/>
        </w:rPr>
        <w:drawing>
          <wp:anchor distT="0" distB="0" distL="114300" distR="114300" simplePos="0" relativeHeight="251658240" behindDoc="0" locked="0" layoutInCell="1" allowOverlap="1" wp14:anchorId="3C55C1EA" wp14:editId="38A35F5E">
            <wp:simplePos x="0" y="0"/>
            <wp:positionH relativeFrom="column">
              <wp:posOffset>1905</wp:posOffset>
            </wp:positionH>
            <wp:positionV relativeFrom="paragraph">
              <wp:posOffset>-5080</wp:posOffset>
            </wp:positionV>
            <wp:extent cx="1856105" cy="1856105"/>
            <wp:effectExtent l="0" t="0" r="0" b="0"/>
            <wp:wrapSquare wrapText="bothSides"/>
            <wp:docPr id="10" name="Рисунок 10" descr="mf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f_logo_small"/>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856105" cy="185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E95" w:rsidRPr="00A14B3B">
        <w:rPr>
          <w:rFonts w:ascii="Times New Roman" w:hAnsi="Times New Roman"/>
          <w:b/>
          <w:sz w:val="32"/>
          <w:szCs w:val="32"/>
          <w:lang w:val="en-US"/>
        </w:rPr>
        <w:t>XV MediaForum in frame of 36</w:t>
      </w:r>
      <w:r w:rsidR="00603E95" w:rsidRPr="00A14B3B">
        <w:rPr>
          <w:rFonts w:ascii="Times New Roman" w:hAnsi="Times New Roman"/>
          <w:b/>
          <w:sz w:val="32"/>
          <w:szCs w:val="32"/>
          <w:vertAlign w:val="superscript"/>
          <w:lang w:val="en-US"/>
        </w:rPr>
        <w:t>th</w:t>
      </w:r>
      <w:r w:rsidR="00603E95" w:rsidRPr="00A14B3B">
        <w:rPr>
          <w:rFonts w:ascii="Times New Roman" w:hAnsi="Times New Roman"/>
          <w:b/>
          <w:sz w:val="32"/>
          <w:szCs w:val="32"/>
          <w:lang w:val="en-US"/>
        </w:rPr>
        <w:t xml:space="preserve"> MIFF</w:t>
      </w:r>
    </w:p>
    <w:p w14:paraId="11D66D91" w14:textId="6A361217" w:rsidR="00B63FCE" w:rsidRDefault="00603E95" w:rsidP="00603E95">
      <w:pPr>
        <w:rPr>
          <w:rFonts w:ascii="Times New Roman" w:hAnsi="Times New Roman"/>
          <w:b/>
          <w:sz w:val="32"/>
          <w:szCs w:val="32"/>
          <w:lang w:val="en-US"/>
        </w:rPr>
      </w:pPr>
      <w:r w:rsidRPr="00A14B3B">
        <w:rPr>
          <w:rFonts w:ascii="Times New Roman" w:hAnsi="Times New Roman"/>
          <w:b/>
          <w:sz w:val="32"/>
          <w:szCs w:val="32"/>
          <w:lang w:val="en-US"/>
        </w:rPr>
        <w:t>“From Montage of Attractions to Neurocinema”</w:t>
      </w:r>
    </w:p>
    <w:p w14:paraId="7B6BAA68" w14:textId="77777777" w:rsidR="00B63FCE" w:rsidRPr="00A14B3B" w:rsidRDefault="00B63FCE" w:rsidP="00B63FCE">
      <w:pPr>
        <w:rPr>
          <w:rFonts w:ascii="Times New Roman" w:hAnsi="Times New Roman"/>
          <w:b/>
          <w:sz w:val="32"/>
          <w:szCs w:val="32"/>
        </w:rPr>
      </w:pPr>
      <w:r w:rsidRPr="00A14B3B">
        <w:rPr>
          <w:rFonts w:ascii="Times New Roman" w:hAnsi="Times New Roman"/>
          <w:b/>
          <w:sz w:val="32"/>
          <w:szCs w:val="32"/>
        </w:rPr>
        <w:t>23-27 of June 2014</w:t>
      </w:r>
    </w:p>
    <w:p w14:paraId="6C756073" w14:textId="77777777" w:rsidR="00B63FCE" w:rsidRPr="00A14B3B" w:rsidRDefault="00B63FCE" w:rsidP="00B63FCE">
      <w:pPr>
        <w:rPr>
          <w:rFonts w:ascii="Times New Roman" w:hAnsi="Times New Roman"/>
          <w:b/>
          <w:sz w:val="32"/>
          <w:szCs w:val="32"/>
        </w:rPr>
      </w:pPr>
      <w:r w:rsidRPr="00A14B3B">
        <w:rPr>
          <w:rFonts w:ascii="Times New Roman" w:hAnsi="Times New Roman"/>
          <w:b/>
          <w:sz w:val="32"/>
          <w:szCs w:val="32"/>
        </w:rPr>
        <w:t>Venues: the Manege, ZIL House of Culture, Museum of Moscow</w:t>
      </w:r>
    </w:p>
    <w:p w14:paraId="397C94F7" w14:textId="77777777" w:rsidR="00B63FCE" w:rsidRPr="00A14B3B" w:rsidRDefault="00B63FCE" w:rsidP="00603E95">
      <w:pPr>
        <w:rPr>
          <w:rFonts w:ascii="Times New Roman" w:hAnsi="Times New Roman"/>
          <w:b/>
          <w:sz w:val="32"/>
          <w:szCs w:val="32"/>
          <w:lang w:val="en-US"/>
        </w:rPr>
      </w:pPr>
    </w:p>
    <w:p w14:paraId="2F298145" w14:textId="6C45F995" w:rsidR="00426C38" w:rsidRDefault="00426C38" w:rsidP="00603E95">
      <w:pPr>
        <w:rPr>
          <w:rFonts w:ascii="Times New Roman" w:hAnsi="Times New Roman"/>
          <w:b/>
          <w:sz w:val="24"/>
          <w:szCs w:val="24"/>
        </w:rPr>
      </w:pPr>
      <w:r w:rsidRPr="00663DE6">
        <w:rPr>
          <w:rFonts w:ascii="Times New Roman" w:hAnsi="Times New Roman"/>
          <w:b/>
          <w:sz w:val="24"/>
          <w:szCs w:val="24"/>
        </w:rPr>
        <w:t>Organizers: Media Fest, MediaArtLab Centre for art and culture</w:t>
      </w:r>
    </w:p>
    <w:p w14:paraId="138AC0F8" w14:textId="406C9F5A" w:rsidR="00A14B3B" w:rsidRPr="00A14B3B" w:rsidRDefault="00A14B3B" w:rsidP="00A14B3B">
      <w:pPr>
        <w:rPr>
          <w:rFonts w:ascii="Times New Roman" w:hAnsi="Times New Roman"/>
          <w:b/>
          <w:sz w:val="24"/>
          <w:szCs w:val="24"/>
        </w:rPr>
      </w:pPr>
      <w:r>
        <w:rPr>
          <w:rFonts w:ascii="Times New Roman" w:hAnsi="Times New Roman"/>
          <w:b/>
          <w:sz w:val="24"/>
          <w:szCs w:val="24"/>
        </w:rPr>
        <w:t>Co-organizer</w:t>
      </w:r>
      <w:r>
        <w:rPr>
          <w:rFonts w:ascii="Times New Roman" w:hAnsi="Times New Roman"/>
          <w:b/>
          <w:sz w:val="24"/>
          <w:szCs w:val="24"/>
          <w:lang w:val="en-US"/>
        </w:rPr>
        <w:t>:</w:t>
      </w:r>
      <w:r w:rsidRPr="00A14B3B">
        <w:rPr>
          <w:rFonts w:ascii="Times New Roman" w:hAnsi="Times New Roman"/>
          <w:b/>
          <w:sz w:val="24"/>
          <w:szCs w:val="24"/>
        </w:rPr>
        <w:br/>
        <w:t xml:space="preserve">Museum exhibition Complex Manege </w:t>
      </w:r>
    </w:p>
    <w:p w14:paraId="6D523E75" w14:textId="0F96E623" w:rsidR="00A14B3B" w:rsidRPr="00663DE6" w:rsidRDefault="00A14B3B" w:rsidP="00603E95">
      <w:pPr>
        <w:rPr>
          <w:rFonts w:ascii="Times New Roman" w:hAnsi="Times New Roman"/>
          <w:b/>
          <w:sz w:val="24"/>
          <w:szCs w:val="24"/>
        </w:rPr>
      </w:pPr>
      <w:r>
        <w:rPr>
          <w:rFonts w:ascii="Times New Roman" w:hAnsi="Times New Roman"/>
          <w:b/>
          <w:sz w:val="24"/>
          <w:szCs w:val="24"/>
        </w:rPr>
        <w:t xml:space="preserve">Partners: </w:t>
      </w:r>
      <w:r w:rsidRPr="00A14B3B">
        <w:rPr>
          <w:rFonts w:ascii="Times New Roman" w:hAnsi="Times New Roman"/>
          <w:b/>
          <w:sz w:val="24"/>
          <w:szCs w:val="24"/>
        </w:rPr>
        <w:t>Moscow Museum, Triumph Gallery, International Centre for Dance and Performance TsEKh, Theatre «Balet Moskva»/ Ballet Moscow</w:t>
      </w:r>
    </w:p>
    <w:p w14:paraId="5F02A619" w14:textId="77777777" w:rsidR="00B63FCE" w:rsidRDefault="00B63FCE" w:rsidP="00B63FCE">
      <w:pPr>
        <w:rPr>
          <w:rFonts w:ascii="Times New Roman" w:hAnsi="Times New Roman"/>
          <w:lang w:val="en-US"/>
        </w:rPr>
      </w:pPr>
      <w:bookmarkStart w:id="0" w:name="_GoBack"/>
      <w:r>
        <w:rPr>
          <w:rFonts w:ascii="Times New Roman" w:hAnsi="Times New Roman"/>
          <w:noProof/>
          <w:lang w:val="en-US"/>
        </w:rPr>
        <w:drawing>
          <wp:inline distT="0" distB="0" distL="0" distR="0" wp14:anchorId="03AAFCCE" wp14:editId="103C8579">
            <wp:extent cx="1493520" cy="995680"/>
            <wp:effectExtent l="0" t="0" r="0" b="0"/>
            <wp:docPr id="11" name="Рисунок 11" descr="deback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backere"/>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493520" cy="995680"/>
                    </a:xfrm>
                    <a:prstGeom prst="rect">
                      <a:avLst/>
                    </a:prstGeom>
                    <a:noFill/>
                    <a:ln>
                      <a:noFill/>
                    </a:ln>
                  </pic:spPr>
                </pic:pic>
              </a:graphicData>
            </a:graphic>
          </wp:inline>
        </w:drawing>
      </w:r>
      <w:bookmarkEnd w:id="0"/>
      <w:r>
        <w:rPr>
          <w:rFonts w:ascii="Times New Roman" w:hAnsi="Times New Roman"/>
          <w:lang w:val="en-US"/>
        </w:rPr>
        <w:t xml:space="preserve"> </w:t>
      </w:r>
      <w:r>
        <w:rPr>
          <w:rFonts w:ascii="Times New Roman" w:hAnsi="Times New Roman"/>
          <w:noProof/>
          <w:lang w:val="en-US"/>
        </w:rPr>
        <w:drawing>
          <wp:inline distT="0" distB="0" distL="0" distR="0" wp14:anchorId="11E4E03F" wp14:editId="147B996C">
            <wp:extent cx="1330960" cy="995680"/>
            <wp:effectExtent l="0" t="0" r="0" b="0"/>
            <wp:docPr id="23" name="Рисунок 23" descr="tulse lu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ulse luper"/>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30960" cy="995680"/>
                    </a:xfrm>
                    <a:prstGeom prst="rect">
                      <a:avLst/>
                    </a:prstGeom>
                    <a:noFill/>
                    <a:ln>
                      <a:noFill/>
                    </a:ln>
                  </pic:spPr>
                </pic:pic>
              </a:graphicData>
            </a:graphic>
          </wp:inline>
        </w:drawing>
      </w:r>
      <w:r>
        <w:rPr>
          <w:rFonts w:ascii="Times New Roman" w:hAnsi="Times New Roman"/>
          <w:lang w:val="en-US"/>
        </w:rPr>
        <w:t xml:space="preserve"> </w:t>
      </w:r>
      <w:r>
        <w:rPr>
          <w:rFonts w:ascii="Times New Roman" w:hAnsi="Times New Roman"/>
          <w:noProof/>
          <w:lang w:val="en-US"/>
        </w:rPr>
        <w:drawing>
          <wp:inline distT="0" distB="0" distL="0" distR="0" wp14:anchorId="64B9711D" wp14:editId="39355E2C">
            <wp:extent cx="1484630" cy="995680"/>
            <wp:effectExtent l="0" t="0" r="0" b="0"/>
            <wp:docPr id="13" name="Рисунок 13" descr="Ju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ulien"/>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84630" cy="995680"/>
                    </a:xfrm>
                    <a:prstGeom prst="rect">
                      <a:avLst/>
                    </a:prstGeom>
                    <a:noFill/>
                    <a:ln>
                      <a:noFill/>
                    </a:ln>
                  </pic:spPr>
                </pic:pic>
              </a:graphicData>
            </a:graphic>
          </wp:inline>
        </w:drawing>
      </w:r>
      <w:r>
        <w:rPr>
          <w:rFonts w:ascii="Times New Roman" w:hAnsi="Times New Roman"/>
          <w:lang w:val="en-US"/>
        </w:rPr>
        <w:t xml:space="preserve"> </w:t>
      </w:r>
      <w:r>
        <w:rPr>
          <w:rFonts w:ascii="Times New Roman" w:hAnsi="Times New Roman"/>
          <w:noProof/>
          <w:lang w:val="en-US"/>
        </w:rPr>
        <w:drawing>
          <wp:inline distT="0" distB="0" distL="0" distR="0" wp14:anchorId="4F6A8265" wp14:editId="44193050">
            <wp:extent cx="1484630" cy="995680"/>
            <wp:effectExtent l="0" t="0" r="0" b="0"/>
            <wp:docPr id="29" name="Рисунок 29" descr="kal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aleka"/>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84630" cy="995680"/>
                    </a:xfrm>
                    <a:prstGeom prst="rect">
                      <a:avLst/>
                    </a:prstGeom>
                    <a:noFill/>
                    <a:ln>
                      <a:noFill/>
                    </a:ln>
                  </pic:spPr>
                </pic:pic>
              </a:graphicData>
            </a:graphic>
          </wp:inline>
        </w:drawing>
      </w:r>
    </w:p>
    <w:p w14:paraId="3C45DB81" w14:textId="77777777" w:rsidR="00B63FCE" w:rsidRDefault="00B63FCE" w:rsidP="00080517">
      <w:pPr>
        <w:rPr>
          <w:rFonts w:ascii="Times New Roman" w:hAnsi="Times New Roman"/>
          <w:sz w:val="24"/>
          <w:szCs w:val="24"/>
        </w:rPr>
      </w:pPr>
    </w:p>
    <w:p w14:paraId="5EA09F83" w14:textId="77777777" w:rsidR="00080517" w:rsidRPr="00663DE6" w:rsidRDefault="00080517" w:rsidP="00080517">
      <w:pPr>
        <w:rPr>
          <w:rFonts w:ascii="Times New Roman" w:hAnsi="Times New Roman"/>
          <w:sz w:val="24"/>
          <w:szCs w:val="24"/>
        </w:rPr>
      </w:pPr>
      <w:r w:rsidRPr="00663DE6">
        <w:rPr>
          <w:rFonts w:ascii="Times New Roman" w:hAnsi="Times New Roman"/>
          <w:sz w:val="24"/>
          <w:szCs w:val="24"/>
        </w:rPr>
        <w:t>Current Media Forum is held at the Moscow International Film Festival for the 15th time. Such an age suggests not summing up but planning for the future.</w:t>
      </w:r>
    </w:p>
    <w:p w14:paraId="531458E1" w14:textId="77777777" w:rsidR="00080517" w:rsidRDefault="00080517" w:rsidP="00080517">
      <w:pPr>
        <w:rPr>
          <w:rFonts w:ascii="Times New Roman" w:hAnsi="Times New Roman"/>
          <w:sz w:val="24"/>
          <w:szCs w:val="24"/>
        </w:rPr>
      </w:pPr>
      <w:r w:rsidRPr="00663DE6">
        <w:rPr>
          <w:rFonts w:ascii="Times New Roman" w:hAnsi="Times New Roman"/>
          <w:sz w:val="24"/>
          <w:szCs w:val="24"/>
        </w:rPr>
        <w:t xml:space="preserve">The Medua Forum </w:t>
      </w:r>
      <w:r>
        <w:rPr>
          <w:rFonts w:ascii="Times New Roman" w:hAnsi="Times New Roman"/>
          <w:sz w:val="24"/>
          <w:szCs w:val="24"/>
        </w:rPr>
        <w:t xml:space="preserve">emerged </w:t>
      </w:r>
      <w:r w:rsidRPr="00663DE6">
        <w:rPr>
          <w:rFonts w:ascii="Times New Roman" w:hAnsi="Times New Roman"/>
          <w:sz w:val="24"/>
          <w:szCs w:val="24"/>
        </w:rPr>
        <w:t xml:space="preserve">as a footnote to the big text of the festival – a note about experimental cinema. Video art in its opposition to television was looking </w:t>
      </w:r>
      <w:r w:rsidRPr="007806AF">
        <w:rPr>
          <w:rFonts w:ascii="Times New Roman" w:hAnsi="Times New Roman"/>
          <w:sz w:val="24"/>
          <w:szCs w:val="24"/>
        </w:rPr>
        <w:t>for a friendly support from</w:t>
      </w:r>
      <w:r w:rsidRPr="00663DE6">
        <w:rPr>
          <w:rFonts w:ascii="Times New Roman" w:hAnsi="Times New Roman"/>
          <w:sz w:val="24"/>
          <w:szCs w:val="24"/>
        </w:rPr>
        <w:t xml:space="preserve"> the side of festival cinema. But the footnotes have been growing bigger, commentaries have turned into a separate text, and three years ago the XIII Media Forum took a step «Towards the Tactile Cinema» at the same time moving out of </w:t>
      </w:r>
      <w:r>
        <w:rPr>
          <w:rFonts w:ascii="Times New Roman" w:hAnsi="Times New Roman"/>
          <w:sz w:val="24"/>
          <w:szCs w:val="24"/>
        </w:rPr>
        <w:t xml:space="preserve">a </w:t>
      </w:r>
      <w:r w:rsidRPr="00663DE6">
        <w:rPr>
          <w:rFonts w:ascii="Times New Roman" w:hAnsi="Times New Roman"/>
          <w:sz w:val="24"/>
          <w:szCs w:val="24"/>
        </w:rPr>
        <w:t xml:space="preserve">cinema auditorium into </w:t>
      </w:r>
      <w:r>
        <w:rPr>
          <w:rFonts w:ascii="Times New Roman" w:hAnsi="Times New Roman"/>
          <w:sz w:val="24"/>
          <w:szCs w:val="24"/>
        </w:rPr>
        <w:t xml:space="preserve">an </w:t>
      </w:r>
      <w:r w:rsidRPr="00663DE6">
        <w:rPr>
          <w:rFonts w:ascii="Times New Roman" w:hAnsi="Times New Roman"/>
          <w:sz w:val="24"/>
          <w:szCs w:val="24"/>
        </w:rPr>
        <w:t xml:space="preserve">exhibition space. In particular, these </w:t>
      </w:r>
      <w:r w:rsidRPr="007806AF">
        <w:rPr>
          <w:rFonts w:ascii="Times New Roman" w:hAnsi="Times New Roman"/>
          <w:sz w:val="24"/>
          <w:szCs w:val="24"/>
        </w:rPr>
        <w:t>were galleries' spaces</w:t>
      </w:r>
      <w:r>
        <w:rPr>
          <w:rFonts w:ascii="Times New Roman" w:hAnsi="Times New Roman"/>
          <w:sz w:val="24"/>
          <w:szCs w:val="24"/>
        </w:rPr>
        <w:t xml:space="preserve"> </w:t>
      </w:r>
      <w:r w:rsidRPr="00663DE6">
        <w:rPr>
          <w:rFonts w:ascii="Times New Roman" w:hAnsi="Times New Roman"/>
          <w:sz w:val="24"/>
          <w:szCs w:val="24"/>
        </w:rPr>
        <w:t xml:space="preserve">and Moscow Museum of Modern Art, </w:t>
      </w:r>
      <w:r w:rsidRPr="007806AF">
        <w:rPr>
          <w:rFonts w:ascii="Times New Roman" w:hAnsi="Times New Roman"/>
          <w:sz w:val="24"/>
          <w:szCs w:val="24"/>
          <w:lang w:val="en-US"/>
        </w:rPr>
        <w:t xml:space="preserve">Cultural </w:t>
      </w:r>
      <w:r w:rsidRPr="007806AF">
        <w:rPr>
          <w:rFonts w:ascii="Times New Roman" w:hAnsi="Times New Roman"/>
          <w:sz w:val="24"/>
          <w:szCs w:val="24"/>
        </w:rPr>
        <w:t>Foundation</w:t>
      </w:r>
      <w:r w:rsidRPr="00663DE6">
        <w:rPr>
          <w:rFonts w:ascii="Times New Roman" w:hAnsi="Times New Roman"/>
          <w:sz w:val="24"/>
          <w:szCs w:val="24"/>
        </w:rPr>
        <w:t xml:space="preserve"> Ekaterina, and Garage </w:t>
      </w:r>
      <w:r>
        <w:rPr>
          <w:rFonts w:ascii="Times New Roman" w:hAnsi="Times New Roman"/>
          <w:sz w:val="24"/>
          <w:szCs w:val="24"/>
          <w:lang w:val="en-US"/>
        </w:rPr>
        <w:t>Museum of Contemporary Art</w:t>
      </w:r>
      <w:r w:rsidRPr="00663DE6">
        <w:rPr>
          <w:rFonts w:ascii="Times New Roman" w:hAnsi="Times New Roman"/>
          <w:sz w:val="24"/>
          <w:szCs w:val="24"/>
        </w:rPr>
        <w:t>.</w:t>
      </w:r>
    </w:p>
    <w:p w14:paraId="56B8CAD0" w14:textId="77777777" w:rsidR="00080517" w:rsidRPr="00663DE6" w:rsidRDefault="00080517" w:rsidP="00080517">
      <w:pPr>
        <w:rPr>
          <w:rFonts w:ascii="Times New Roman" w:hAnsi="Times New Roman"/>
          <w:sz w:val="24"/>
          <w:szCs w:val="24"/>
          <w:lang w:val="en-US"/>
        </w:rPr>
      </w:pPr>
      <w:r w:rsidRPr="00663DE6">
        <w:rPr>
          <w:rFonts w:ascii="Times New Roman" w:hAnsi="Times New Roman"/>
          <w:sz w:val="24"/>
          <w:szCs w:val="24"/>
        </w:rPr>
        <w:t xml:space="preserve">More than that, it has become more evident that the movement of cinema and contemporary art towards each other is not a marginal path but one of the well established roads that were used by film directors Sergey Eisenstein and Dziga Vertov, and artists Marcel Duchamp, Hans Richter, Mikhail Matiushin and Kazimir Malevich. The MIFF Media Forum has become one of the first festival projects (along with parallel programs of the festivals in Berlin and Venice) devoted to a systematic research of this crossroad. </w:t>
      </w:r>
      <w:r w:rsidRPr="00470D8E">
        <w:rPr>
          <w:rFonts w:ascii="Times New Roman" w:hAnsi="Times New Roman"/>
          <w:sz w:val="24"/>
          <w:szCs w:val="24"/>
        </w:rPr>
        <w:t>By the way,</w:t>
      </w:r>
      <w:r w:rsidRPr="00663DE6">
        <w:rPr>
          <w:rFonts w:ascii="Times New Roman" w:hAnsi="Times New Roman"/>
          <w:sz w:val="24"/>
          <w:szCs w:val="24"/>
        </w:rPr>
        <w:t xml:space="preserve"> in 2014 this mission is carried out not only during the festival: along the whole year the MediaArtLab and Museum and Exhibition Association Manege </w:t>
      </w:r>
      <w:r w:rsidRPr="00663DE6">
        <w:rPr>
          <w:rFonts w:ascii="Times New Roman" w:hAnsi="Times New Roman"/>
          <w:sz w:val="24"/>
          <w:szCs w:val="24"/>
          <w:lang w:val="en-US"/>
        </w:rPr>
        <w:t>hold an educational program “Projections of Avant-garde”.</w:t>
      </w:r>
    </w:p>
    <w:p w14:paraId="0A497784" w14:textId="77777777" w:rsidR="00080517" w:rsidRPr="00663DE6" w:rsidRDefault="00080517" w:rsidP="00080517">
      <w:pPr>
        <w:rPr>
          <w:rFonts w:ascii="Times New Roman" w:eastAsia="Times New Roman" w:hAnsi="Times New Roman"/>
          <w:sz w:val="24"/>
          <w:szCs w:val="24"/>
          <w:shd w:val="clear" w:color="auto" w:fill="FFFFFF"/>
          <w:lang w:val="en-US"/>
        </w:rPr>
      </w:pPr>
      <w:r w:rsidRPr="00663DE6">
        <w:rPr>
          <w:rFonts w:ascii="Times New Roman" w:hAnsi="Times New Roman"/>
          <w:sz w:val="24"/>
          <w:szCs w:val="24"/>
          <w:lang w:val="en-US"/>
        </w:rPr>
        <w:t>Thanks to the Media Forum the MIFF public had an opportunity to watch daring experiments in the field of interactive cinema, sound performance and video art. The Media Forum venues presented works of suc</w:t>
      </w:r>
      <w:r>
        <w:rPr>
          <w:rFonts w:ascii="Times New Roman" w:hAnsi="Times New Roman"/>
          <w:sz w:val="24"/>
          <w:szCs w:val="24"/>
          <w:lang w:val="en-US"/>
        </w:rPr>
        <w:t>h well-known artists and filmmaker</w:t>
      </w:r>
      <w:r w:rsidRPr="00663DE6">
        <w:rPr>
          <w:rFonts w:ascii="Times New Roman" w:hAnsi="Times New Roman"/>
          <w:sz w:val="24"/>
          <w:szCs w:val="24"/>
          <w:lang w:val="en-US"/>
        </w:rPr>
        <w:t xml:space="preserve">s as Eija-Liisa Ahtila, Peter </w:t>
      </w:r>
      <w:r w:rsidRPr="00663DE6">
        <w:rPr>
          <w:rFonts w:ascii="Times New Roman" w:hAnsi="Times New Roman"/>
          <w:sz w:val="24"/>
          <w:szCs w:val="24"/>
          <w:lang w:val="en-US"/>
        </w:rPr>
        <w:lastRenderedPageBreak/>
        <w:t xml:space="preserve">Greenaway, Isaac Julien, Zbigniew Rybczynski, Eve Sussman, Fiona Tan, Harun Farocki, Omer Fast, </w:t>
      </w:r>
      <w:r w:rsidRPr="00663DE6">
        <w:rPr>
          <w:rFonts w:ascii="Times New Roman" w:eastAsia="Times New Roman" w:hAnsi="Times New Roman"/>
          <w:sz w:val="24"/>
          <w:szCs w:val="24"/>
          <w:shd w:val="clear" w:color="auto" w:fill="FFFFFF"/>
          <w:lang w:val="en-US"/>
        </w:rPr>
        <w:t xml:space="preserve">Yang Fudong, Gary Hill, </w:t>
      </w:r>
      <w:proofErr w:type="gramStart"/>
      <w:r w:rsidRPr="00663DE6">
        <w:rPr>
          <w:rFonts w:ascii="Times New Roman" w:eastAsia="Times New Roman" w:hAnsi="Times New Roman"/>
          <w:sz w:val="24"/>
          <w:szCs w:val="24"/>
          <w:shd w:val="clear" w:color="auto" w:fill="FFFFFF"/>
          <w:lang w:val="en-US"/>
        </w:rPr>
        <w:t>Jesper</w:t>
      </w:r>
      <w:proofErr w:type="gramEnd"/>
      <w:r w:rsidRPr="00663DE6">
        <w:rPr>
          <w:rFonts w:ascii="Times New Roman" w:eastAsia="Times New Roman" w:hAnsi="Times New Roman"/>
          <w:sz w:val="24"/>
          <w:szCs w:val="24"/>
          <w:shd w:val="clear" w:color="auto" w:fill="FFFFFF"/>
          <w:lang w:val="en-US"/>
        </w:rPr>
        <w:t xml:space="preserve"> Just…</w:t>
      </w:r>
    </w:p>
    <w:p w14:paraId="3F7AB049" w14:textId="77777777" w:rsidR="00080517" w:rsidRPr="00663DE6" w:rsidRDefault="00080517" w:rsidP="00080517">
      <w:pPr>
        <w:rPr>
          <w:rFonts w:ascii="Times New Roman" w:hAnsi="Times New Roman"/>
          <w:sz w:val="24"/>
          <w:szCs w:val="24"/>
          <w:lang w:val="en-US"/>
        </w:rPr>
      </w:pPr>
      <w:r w:rsidRPr="00663DE6">
        <w:rPr>
          <w:rFonts w:ascii="Times New Roman" w:hAnsi="Times New Roman"/>
          <w:sz w:val="24"/>
          <w:szCs w:val="24"/>
          <w:lang w:val="en-US"/>
        </w:rPr>
        <w:t>In 2014 the Media Forum continues to explore new territories. This year’s topics touch upon experiments at the junction of visual art, multimedia theatre and enactive cinema.</w:t>
      </w:r>
    </w:p>
    <w:p w14:paraId="60C9B63C" w14:textId="77777777" w:rsidR="00080517" w:rsidRDefault="00080517" w:rsidP="00080517">
      <w:pPr>
        <w:rPr>
          <w:rFonts w:ascii="Times New Roman" w:hAnsi="Times New Roman"/>
          <w:sz w:val="24"/>
          <w:szCs w:val="24"/>
          <w:lang w:val="en-US"/>
        </w:rPr>
      </w:pPr>
      <w:r w:rsidRPr="00663DE6">
        <w:rPr>
          <w:rFonts w:ascii="Times New Roman" w:hAnsi="Times New Roman"/>
          <w:sz w:val="24"/>
          <w:szCs w:val="24"/>
          <w:lang w:val="en-US"/>
        </w:rPr>
        <w:t xml:space="preserve">A new term of enactive cinema has entered academic discourse in 2008. Since then it gained many fans, as well as some skeptics. The fans, </w:t>
      </w:r>
      <w:proofErr w:type="gramStart"/>
      <w:r w:rsidRPr="00663DE6">
        <w:rPr>
          <w:rFonts w:ascii="Times New Roman" w:hAnsi="Times New Roman"/>
          <w:sz w:val="24"/>
          <w:szCs w:val="24"/>
          <w:lang w:val="en-US"/>
        </w:rPr>
        <w:t>who</w:t>
      </w:r>
      <w:proofErr w:type="gramEnd"/>
      <w:r w:rsidRPr="00663DE6">
        <w:rPr>
          <w:rFonts w:ascii="Times New Roman" w:hAnsi="Times New Roman"/>
          <w:sz w:val="24"/>
          <w:szCs w:val="24"/>
          <w:lang w:val="en-US"/>
        </w:rPr>
        <w:t xml:space="preserve"> develop scientific research on brain reactions towards visual images and events in the movie, share breathtaking prospects of, for example, collective screenings of personal dreams within a friendly circle or on youtube. What </w:t>
      </w:r>
      <w:proofErr w:type="gramStart"/>
      <w:r w:rsidRPr="00663DE6">
        <w:rPr>
          <w:rFonts w:ascii="Times New Roman" w:hAnsi="Times New Roman"/>
          <w:sz w:val="24"/>
          <w:szCs w:val="24"/>
          <w:lang w:val="en-US"/>
        </w:rPr>
        <w:t>helps</w:t>
      </w:r>
      <w:proofErr w:type="gramEnd"/>
      <w:r w:rsidRPr="00663DE6">
        <w:rPr>
          <w:rFonts w:ascii="Times New Roman" w:hAnsi="Times New Roman"/>
          <w:sz w:val="24"/>
          <w:szCs w:val="24"/>
          <w:lang w:val="en-US"/>
        </w:rPr>
        <w:t xml:space="preserve"> to create a collective movie out of dreams is chairs with bio-sensors designed to provide a literal connection between the viewer and the projection. It is supposed to be modified in accordance with </w:t>
      </w:r>
      <w:r>
        <w:rPr>
          <w:rFonts w:ascii="Times New Roman" w:hAnsi="Times New Roman"/>
          <w:sz w:val="24"/>
          <w:szCs w:val="24"/>
          <w:lang w:val="en-US"/>
        </w:rPr>
        <w:t>her/</w:t>
      </w:r>
      <w:r w:rsidRPr="00663DE6">
        <w:rPr>
          <w:rFonts w:ascii="Times New Roman" w:hAnsi="Times New Roman"/>
          <w:sz w:val="24"/>
          <w:szCs w:val="24"/>
          <w:lang w:val="en-US"/>
        </w:rPr>
        <w:t>his emotional and psycho-physic state. In other words, unlike interactive cinema where a person chooses an episode change consciously, within enactive cinema the viewer modifies the movie without even noticing it. The skeptics are of course concerned about a viewer becoming a sort of guinea pig, and insist that one likes to re-watch good movies without sensors.</w:t>
      </w:r>
    </w:p>
    <w:p w14:paraId="45D48CC4" w14:textId="77777777" w:rsidR="00B63FCE" w:rsidRPr="00CE3EAE" w:rsidRDefault="00B63FCE" w:rsidP="00B63FCE">
      <w:pPr>
        <w:rPr>
          <w:rFonts w:ascii="Times" w:hAnsi="Times"/>
        </w:rPr>
      </w:pPr>
      <w:r w:rsidRPr="00CE3EAE">
        <w:rPr>
          <w:rFonts w:ascii="Times" w:hAnsi="Times"/>
          <w:noProof/>
          <w:lang w:val="en-US"/>
        </w:rPr>
        <w:drawing>
          <wp:inline distT="0" distB="0" distL="0" distR="0" wp14:anchorId="0629034A" wp14:editId="6E6FD751">
            <wp:extent cx="2054860" cy="1701800"/>
            <wp:effectExtent l="0" t="0" r="0" b="0"/>
            <wp:docPr id="31" name="Рисунок 31" descr="Tik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ikka"/>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054860" cy="1701800"/>
                    </a:xfrm>
                    <a:prstGeom prst="rect">
                      <a:avLst/>
                    </a:prstGeom>
                    <a:noFill/>
                    <a:ln>
                      <a:noFill/>
                    </a:ln>
                  </pic:spPr>
                </pic:pic>
              </a:graphicData>
            </a:graphic>
          </wp:inline>
        </w:drawing>
      </w:r>
      <w:r w:rsidRPr="00CE3EAE">
        <w:rPr>
          <w:rFonts w:ascii="Times" w:hAnsi="Times"/>
        </w:rPr>
        <w:t xml:space="preserve"> </w:t>
      </w:r>
      <w:r w:rsidRPr="00CE3EAE">
        <w:rPr>
          <w:rFonts w:ascii="Times" w:hAnsi="Times"/>
          <w:noProof/>
          <w:lang w:val="en-US"/>
        </w:rPr>
        <w:drawing>
          <wp:inline distT="0" distB="0" distL="0" distR="0" wp14:anchorId="53A4296C" wp14:editId="5BD5FCC2">
            <wp:extent cx="2471420" cy="1692910"/>
            <wp:effectExtent l="0" t="0" r="0" b="0"/>
            <wp:docPr id="33" name="Рисунок 33" descr="Tarel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relkin"/>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71420" cy="1692910"/>
                    </a:xfrm>
                    <a:prstGeom prst="rect">
                      <a:avLst/>
                    </a:prstGeom>
                    <a:noFill/>
                    <a:ln>
                      <a:noFill/>
                    </a:ln>
                  </pic:spPr>
                </pic:pic>
              </a:graphicData>
            </a:graphic>
          </wp:inline>
        </w:drawing>
      </w:r>
      <w:r w:rsidRPr="00CE3EAE">
        <w:rPr>
          <w:rFonts w:ascii="Times" w:hAnsi="Times"/>
        </w:rPr>
        <w:t xml:space="preserve"> </w:t>
      </w:r>
      <w:r w:rsidRPr="00CE3EAE">
        <w:rPr>
          <w:rFonts w:ascii="Times" w:hAnsi="Times"/>
          <w:noProof/>
          <w:lang w:val="en-US"/>
        </w:rPr>
        <w:drawing>
          <wp:inline distT="0" distB="0" distL="0" distR="0" wp14:anchorId="3B4E873A" wp14:editId="4EA6935C">
            <wp:extent cx="1186180" cy="1684020"/>
            <wp:effectExtent l="0" t="0" r="0" b="0"/>
            <wp:docPr id="36" name="Рисунок 36" descr="dir-ni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r-ninja"/>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86180" cy="1684020"/>
                    </a:xfrm>
                    <a:prstGeom prst="rect">
                      <a:avLst/>
                    </a:prstGeom>
                    <a:noFill/>
                    <a:ln>
                      <a:noFill/>
                    </a:ln>
                  </pic:spPr>
                </pic:pic>
              </a:graphicData>
            </a:graphic>
          </wp:inline>
        </w:drawing>
      </w:r>
    </w:p>
    <w:p w14:paraId="495465DC" w14:textId="77777777" w:rsidR="00B63FCE" w:rsidRPr="00663DE6" w:rsidRDefault="00B63FCE" w:rsidP="00080517">
      <w:pPr>
        <w:rPr>
          <w:rFonts w:ascii="Times New Roman" w:hAnsi="Times New Roman"/>
          <w:sz w:val="24"/>
          <w:szCs w:val="24"/>
          <w:lang w:val="en-US"/>
        </w:rPr>
      </w:pPr>
    </w:p>
    <w:p w14:paraId="33EE78E4" w14:textId="0F748A43" w:rsidR="00080517" w:rsidRPr="00603E95" w:rsidRDefault="00080517" w:rsidP="004573B2">
      <w:pPr>
        <w:rPr>
          <w:rFonts w:ascii="Times New Roman" w:hAnsi="Times New Roman"/>
          <w:sz w:val="24"/>
          <w:szCs w:val="24"/>
          <w:lang w:val="en-US"/>
        </w:rPr>
      </w:pPr>
      <w:r w:rsidRPr="00663DE6">
        <w:rPr>
          <w:rFonts w:ascii="Times New Roman" w:hAnsi="Times New Roman"/>
          <w:sz w:val="24"/>
          <w:szCs w:val="24"/>
          <w:lang w:val="en-US"/>
        </w:rPr>
        <w:t xml:space="preserve">The main event of the Media Forum are a research </w:t>
      </w:r>
      <w:r w:rsidRPr="00B63FCE">
        <w:rPr>
          <w:rFonts w:ascii="Times New Roman" w:hAnsi="Times New Roman"/>
          <w:b/>
          <w:sz w:val="24"/>
          <w:szCs w:val="24"/>
          <w:lang w:val="en-US"/>
        </w:rPr>
        <w:t>conference From Montage of Attractions to Neurocinema (Central Exhibition Hall Manege), premiere of media performance T</w:t>
      </w:r>
      <w:r w:rsidR="00B63FCE">
        <w:rPr>
          <w:rFonts w:ascii="Times New Roman" w:hAnsi="Times New Roman"/>
          <w:b/>
          <w:sz w:val="24"/>
          <w:szCs w:val="24"/>
          <w:lang w:val="en-US"/>
        </w:rPr>
        <w:t>he</w:t>
      </w:r>
      <w:r w:rsidRPr="00B63FCE">
        <w:rPr>
          <w:rFonts w:ascii="Times New Roman" w:hAnsi="Times New Roman"/>
          <w:b/>
          <w:sz w:val="24"/>
          <w:szCs w:val="24"/>
          <w:lang w:val="en-US"/>
        </w:rPr>
        <w:t xml:space="preserve"> Death</w:t>
      </w:r>
      <w:r w:rsidR="00B63FCE">
        <w:rPr>
          <w:rFonts w:ascii="Times New Roman" w:hAnsi="Times New Roman"/>
          <w:b/>
          <w:sz w:val="24"/>
          <w:szCs w:val="24"/>
          <w:lang w:val="en-US"/>
        </w:rPr>
        <w:t xml:space="preserve"> of Tarelkin</w:t>
      </w:r>
      <w:r w:rsidRPr="00B63FCE">
        <w:rPr>
          <w:rFonts w:ascii="Times New Roman" w:hAnsi="Times New Roman"/>
          <w:b/>
          <w:sz w:val="24"/>
          <w:szCs w:val="24"/>
          <w:lang w:val="en-US"/>
        </w:rPr>
        <w:t xml:space="preserve"> </w:t>
      </w:r>
      <w:r w:rsidRPr="00663DE6">
        <w:rPr>
          <w:rFonts w:ascii="Times New Roman" w:hAnsi="Times New Roman"/>
          <w:sz w:val="24"/>
          <w:szCs w:val="24"/>
          <w:lang w:val="en-US"/>
        </w:rPr>
        <w:t xml:space="preserve">created by the Open School Manege/MediaArtLab in collaboration with Centre for Dance and Performance TsEKh and Balet Moskva Theatre (House of Culture ZIL), </w:t>
      </w:r>
      <w:r>
        <w:rPr>
          <w:rFonts w:ascii="Times New Roman" w:hAnsi="Times New Roman"/>
          <w:sz w:val="24"/>
          <w:szCs w:val="24"/>
          <w:lang w:val="en-US"/>
        </w:rPr>
        <w:t xml:space="preserve">exhibition </w:t>
      </w:r>
      <w:r w:rsidRPr="00B63FCE">
        <w:rPr>
          <w:rFonts w:ascii="Times New Roman" w:hAnsi="Times New Roman"/>
          <w:b/>
          <w:sz w:val="24"/>
          <w:szCs w:val="24"/>
          <w:lang w:val="en-US"/>
        </w:rPr>
        <w:t>“The Mist. The Stop”</w:t>
      </w:r>
      <w:r w:rsidRPr="007806AF">
        <w:rPr>
          <w:rFonts w:ascii="Times New Roman" w:hAnsi="Times New Roman"/>
          <w:sz w:val="24"/>
          <w:szCs w:val="24"/>
          <w:lang w:val="en-US"/>
        </w:rPr>
        <w:t xml:space="preserve"> </w:t>
      </w:r>
      <w:r w:rsidRPr="00B63FCE">
        <w:rPr>
          <w:rFonts w:ascii="Times New Roman" w:hAnsi="Times New Roman"/>
          <w:b/>
          <w:sz w:val="24"/>
          <w:szCs w:val="24"/>
          <w:lang w:val="en-US"/>
        </w:rPr>
        <w:t>by Nikolay Onishchenko</w:t>
      </w:r>
      <w:r w:rsidRPr="007806AF">
        <w:rPr>
          <w:rFonts w:ascii="Times New Roman" w:hAnsi="Times New Roman"/>
          <w:sz w:val="24"/>
          <w:szCs w:val="24"/>
          <w:lang w:val="en-US"/>
        </w:rPr>
        <w:t xml:space="preserve"> (</w:t>
      </w:r>
      <w:r w:rsidRPr="00663DE6">
        <w:rPr>
          <w:rFonts w:ascii="Times New Roman" w:hAnsi="Times New Roman"/>
          <w:sz w:val="24"/>
          <w:szCs w:val="24"/>
          <w:lang w:val="en-US"/>
        </w:rPr>
        <w:t xml:space="preserve">with Triumph Gallery), interactive </w:t>
      </w:r>
      <w:proofErr w:type="gramStart"/>
      <w:r w:rsidRPr="00663DE6">
        <w:rPr>
          <w:rFonts w:ascii="Times New Roman" w:hAnsi="Times New Roman"/>
          <w:sz w:val="24"/>
          <w:szCs w:val="24"/>
          <w:lang w:val="en-US"/>
        </w:rPr>
        <w:t>show</w:t>
      </w:r>
      <w:proofErr w:type="gramEnd"/>
      <w:r w:rsidRPr="00663DE6">
        <w:rPr>
          <w:rFonts w:ascii="Times New Roman" w:hAnsi="Times New Roman"/>
          <w:sz w:val="24"/>
          <w:szCs w:val="24"/>
          <w:lang w:val="en-US"/>
        </w:rPr>
        <w:t xml:space="preserve"> </w:t>
      </w:r>
      <w:r w:rsidRPr="00B63FCE">
        <w:rPr>
          <w:rFonts w:ascii="Times New Roman" w:hAnsi="Times New Roman"/>
          <w:b/>
          <w:sz w:val="24"/>
          <w:szCs w:val="24"/>
          <w:lang w:val="en-US"/>
        </w:rPr>
        <w:t>Kino-harakiri by the Studio of Individual Directing</w:t>
      </w:r>
      <w:r w:rsidRPr="00663DE6">
        <w:rPr>
          <w:rFonts w:ascii="Times New Roman" w:hAnsi="Times New Roman"/>
          <w:sz w:val="24"/>
          <w:szCs w:val="24"/>
          <w:lang w:val="en-US"/>
        </w:rPr>
        <w:t>.</w:t>
      </w:r>
    </w:p>
    <w:p w14:paraId="16AA9EF8" w14:textId="08248440" w:rsidR="00703838" w:rsidRPr="00663DE6" w:rsidRDefault="004573B2" w:rsidP="004573B2">
      <w:pPr>
        <w:rPr>
          <w:rFonts w:ascii="Times New Roman" w:eastAsia="Times New Roman" w:hAnsi="Times New Roman"/>
          <w:sz w:val="24"/>
          <w:szCs w:val="24"/>
          <w:lang w:val="en-US" w:eastAsia="ru-RU"/>
        </w:rPr>
      </w:pPr>
      <w:r w:rsidRPr="00663DE6">
        <w:rPr>
          <w:rFonts w:ascii="Times New Roman" w:hAnsi="Times New Roman"/>
          <w:sz w:val="24"/>
          <w:szCs w:val="24"/>
          <w:lang w:val="en-US"/>
        </w:rPr>
        <w:t xml:space="preserve">Participants of the conference From Montage of Attractions to Neurocinema, including </w:t>
      </w:r>
      <w:r w:rsidRPr="00663DE6">
        <w:rPr>
          <w:rFonts w:ascii="Times New Roman" w:eastAsia="Times New Roman" w:hAnsi="Times New Roman"/>
          <w:sz w:val="24"/>
          <w:szCs w:val="24"/>
          <w:lang w:eastAsia="ru-RU"/>
        </w:rPr>
        <w:t xml:space="preserve">Alexander Deryabin, Nikolay Izvolov, Naum Kleiman, Kirill Razlogov, Pia Tikka (Finland), and Boris Yukhananov, will argue on prospects of theory and practice of neurocinema, on filmmaking as an art of manipulation with viewer's conscience, on </w:t>
      </w:r>
      <w:r w:rsidRPr="00663DE6">
        <w:rPr>
          <w:rFonts w:ascii="Times New Roman" w:eastAsia="Times New Roman" w:hAnsi="Times New Roman"/>
          <w:sz w:val="24"/>
          <w:szCs w:val="24"/>
          <w:lang w:val="en-US" w:eastAsia="ru-RU"/>
        </w:rPr>
        <w:t>hypnotism of the media and on artist’s eternal aspiration to enter the new spheres and to find new means of interaction with public.</w:t>
      </w:r>
    </w:p>
    <w:p w14:paraId="5349E92A" w14:textId="5582DF4D" w:rsidR="00A16029" w:rsidRPr="00663DE6" w:rsidRDefault="00A16029" w:rsidP="004573B2">
      <w:pPr>
        <w:rPr>
          <w:rFonts w:ascii="Times New Roman" w:hAnsi="Times New Roman"/>
          <w:sz w:val="24"/>
          <w:szCs w:val="24"/>
          <w:lang w:val="en-US"/>
        </w:rPr>
      </w:pPr>
      <w:r w:rsidRPr="00663DE6">
        <w:rPr>
          <w:rFonts w:ascii="Times New Roman" w:eastAsia="Times New Roman" w:hAnsi="Times New Roman"/>
          <w:sz w:val="24"/>
          <w:szCs w:val="24"/>
          <w:lang w:val="en-US" w:eastAsia="ru-RU"/>
        </w:rPr>
        <w:t xml:space="preserve">For curator Alexandra Dementyeva, as well as for the artists of the MediaArtLab </w:t>
      </w:r>
      <w:proofErr w:type="gramStart"/>
      <w:r w:rsidRPr="00663DE6">
        <w:rPr>
          <w:rFonts w:ascii="Times New Roman" w:eastAsia="Times New Roman" w:hAnsi="Times New Roman"/>
          <w:sz w:val="24"/>
          <w:szCs w:val="24"/>
          <w:lang w:val="en-US" w:eastAsia="ru-RU"/>
        </w:rPr>
        <w:t>school,</w:t>
      </w:r>
      <w:proofErr w:type="gramEnd"/>
      <w:r w:rsidRPr="00663DE6">
        <w:rPr>
          <w:rFonts w:ascii="Times New Roman" w:eastAsia="Times New Roman" w:hAnsi="Times New Roman"/>
          <w:sz w:val="24"/>
          <w:szCs w:val="24"/>
          <w:lang w:val="en-US" w:eastAsia="ru-RU"/>
        </w:rPr>
        <w:t xml:space="preserve"> the new production of Sukhovo-Kobylin’s play Tarelkin’s Death is a dialogue with legendary production of 1922 by Vsevolod Meyerhold. </w:t>
      </w:r>
      <w:r w:rsidRPr="00663DE6">
        <w:rPr>
          <w:rFonts w:ascii="Times New Roman" w:hAnsi="Times New Roman"/>
          <w:sz w:val="24"/>
          <w:szCs w:val="24"/>
          <w:lang w:val="en-US"/>
        </w:rPr>
        <w:t>Meyerhold interpreted the grotesque comedy as a modernist story – about a transformation of a person into a screw or a small wheel of red tape bureaucratic machine. Creators of today’s production, by transferring the action into today’s (or tomorrow’s) day, offer audience a chance to meet an updated modification of bureaucratic machine. Thanks to the newest technologies their authority over human being is invisible, ubiquitous and noctidial. A human being out of a screw or a wheel turns into a database, which can be copied, transferred, and used at one’s discretion. Kandid Tarelkin in the new production resurrects as a character resembling Edward Snowden.</w:t>
      </w:r>
    </w:p>
    <w:p w14:paraId="1749A346" w14:textId="59DD1F89" w:rsidR="006545D2" w:rsidRPr="00663DE6" w:rsidRDefault="006545D2" w:rsidP="006545D2">
      <w:pPr>
        <w:rPr>
          <w:rFonts w:ascii="Times New Roman" w:hAnsi="Times New Roman"/>
          <w:sz w:val="24"/>
          <w:szCs w:val="24"/>
          <w:lang w:val="en-US"/>
        </w:rPr>
      </w:pPr>
      <w:r w:rsidRPr="00663DE6">
        <w:rPr>
          <w:rFonts w:ascii="Times New Roman" w:hAnsi="Times New Roman"/>
          <w:sz w:val="24"/>
          <w:szCs w:val="24"/>
          <w:lang w:val="en-US"/>
        </w:rPr>
        <w:lastRenderedPageBreak/>
        <w:t xml:space="preserve">Nikolay Onishchenko’s exhibition </w:t>
      </w:r>
      <w:r w:rsidRPr="00080517">
        <w:rPr>
          <w:rFonts w:ascii="Times New Roman" w:hAnsi="Times New Roman"/>
          <w:sz w:val="24"/>
          <w:szCs w:val="24"/>
          <w:lang w:val="en-US"/>
        </w:rPr>
        <w:t xml:space="preserve">The </w:t>
      </w:r>
      <w:r w:rsidR="00080517" w:rsidRPr="00080517">
        <w:rPr>
          <w:rFonts w:ascii="Times New Roman" w:hAnsi="Times New Roman"/>
          <w:sz w:val="24"/>
          <w:szCs w:val="24"/>
          <w:lang w:val="en-US"/>
        </w:rPr>
        <w:t>Mist</w:t>
      </w:r>
      <w:r w:rsidRPr="00080517">
        <w:rPr>
          <w:rFonts w:ascii="Times New Roman" w:hAnsi="Times New Roman"/>
          <w:sz w:val="24"/>
          <w:szCs w:val="24"/>
          <w:lang w:val="en-US"/>
        </w:rPr>
        <w:t>.The Stop</w:t>
      </w:r>
      <w:r w:rsidRPr="00663DE6">
        <w:rPr>
          <w:rFonts w:ascii="Times New Roman" w:hAnsi="Times New Roman"/>
          <w:sz w:val="24"/>
          <w:szCs w:val="24"/>
          <w:lang w:val="en-US"/>
        </w:rPr>
        <w:t xml:space="preserve"> will be shown in Manege, in mediatheque on the 2</w:t>
      </w:r>
      <w:r w:rsidRPr="00663DE6">
        <w:rPr>
          <w:rFonts w:ascii="Times New Roman" w:hAnsi="Times New Roman"/>
          <w:sz w:val="24"/>
          <w:szCs w:val="24"/>
          <w:vertAlign w:val="superscript"/>
          <w:lang w:val="en-US"/>
        </w:rPr>
        <w:t>nd</w:t>
      </w:r>
      <w:r w:rsidRPr="00663DE6">
        <w:rPr>
          <w:rFonts w:ascii="Times New Roman" w:hAnsi="Times New Roman"/>
          <w:sz w:val="24"/>
          <w:szCs w:val="24"/>
          <w:lang w:val="en-US"/>
        </w:rPr>
        <w:t xml:space="preserve"> floor. Musician and artist, Onishchenko uses the minimum of means of expression in order to transform video images of </w:t>
      </w:r>
      <w:r w:rsidR="00663DE6">
        <w:rPr>
          <w:rFonts w:ascii="Times New Roman" w:hAnsi="Times New Roman"/>
          <w:sz w:val="24"/>
          <w:szCs w:val="24"/>
          <w:lang w:val="en-US"/>
        </w:rPr>
        <w:t>empty</w:t>
      </w:r>
      <w:r w:rsidRPr="00663DE6">
        <w:rPr>
          <w:rFonts w:ascii="Times New Roman" w:hAnsi="Times New Roman"/>
          <w:sz w:val="24"/>
          <w:szCs w:val="24"/>
          <w:lang w:val="en-US"/>
        </w:rPr>
        <w:t xml:space="preserve"> urban playgrounds and underground parking lots into a metaphor of inner landscape, a sign of renouncement, of a stop. Three installations engage for direct transit: from the city to the territory of inner meditation.</w:t>
      </w:r>
    </w:p>
    <w:p w14:paraId="7C3C3BFD" w14:textId="769F2BF4" w:rsidR="00663DE6" w:rsidRPr="00663DE6" w:rsidRDefault="00663DE6" w:rsidP="00663DE6">
      <w:pPr>
        <w:rPr>
          <w:rFonts w:ascii="Times New Roman" w:hAnsi="Times New Roman"/>
          <w:sz w:val="24"/>
          <w:szCs w:val="24"/>
          <w:lang w:val="en-US"/>
        </w:rPr>
      </w:pPr>
      <w:r w:rsidRPr="00663DE6">
        <w:rPr>
          <w:rFonts w:ascii="Times New Roman" w:hAnsi="Times New Roman"/>
          <w:sz w:val="24"/>
          <w:szCs w:val="24"/>
          <w:lang w:val="en-US"/>
        </w:rPr>
        <w:t>The Kino-harakiri show created by students of the Studio of Individual Directing, is an attempt to turn the “death of the author” and of the cinema” narrative into a multimedia show. Kino-harakiri can be regarded as an answer to Peter Greenaway, provoked both by his Moscow project and by a concomitant educational program “Projections of avant-garde”.</w:t>
      </w:r>
    </w:p>
    <w:p w14:paraId="5DD5FACB" w14:textId="77777777" w:rsidR="00663DE6" w:rsidRPr="00663DE6" w:rsidRDefault="00663DE6" w:rsidP="00663DE6">
      <w:pPr>
        <w:rPr>
          <w:rStyle w:val="Hyperlink"/>
          <w:rFonts w:ascii="Times New Roman" w:hAnsi="Times New Roman"/>
          <w:color w:val="auto"/>
          <w:sz w:val="24"/>
          <w:szCs w:val="24"/>
        </w:rPr>
      </w:pPr>
      <w:r w:rsidRPr="00663DE6">
        <w:rPr>
          <w:rFonts w:ascii="Times New Roman" w:hAnsi="Times New Roman"/>
          <w:sz w:val="24"/>
          <w:szCs w:val="24"/>
          <w:lang w:val="en-US"/>
        </w:rPr>
        <w:t xml:space="preserve">Detailed information about the MIFF Media Forum at the website: </w:t>
      </w:r>
      <w:hyperlink r:id="rId14" w:history="1">
        <w:r w:rsidRPr="00663DE6">
          <w:rPr>
            <w:rStyle w:val="Hyperlink"/>
            <w:rFonts w:ascii="Times New Roman" w:hAnsi="Times New Roman"/>
            <w:color w:val="auto"/>
            <w:sz w:val="24"/>
            <w:szCs w:val="24"/>
            <w:lang w:val="en-US"/>
          </w:rPr>
          <w:t>http</w:t>
        </w:r>
        <w:r w:rsidRPr="00663DE6">
          <w:rPr>
            <w:rStyle w:val="Hyperlink"/>
            <w:rFonts w:ascii="Times New Roman" w:hAnsi="Times New Roman"/>
            <w:color w:val="auto"/>
            <w:sz w:val="24"/>
            <w:szCs w:val="24"/>
          </w:rPr>
          <w:t>://</w:t>
        </w:r>
        <w:r w:rsidRPr="00663DE6">
          <w:rPr>
            <w:rStyle w:val="Hyperlink"/>
            <w:rFonts w:ascii="Times New Roman" w:hAnsi="Times New Roman"/>
            <w:color w:val="auto"/>
            <w:sz w:val="24"/>
            <w:szCs w:val="24"/>
            <w:lang w:val="en-US"/>
          </w:rPr>
          <w:t>mediaforum</w:t>
        </w:r>
        <w:r w:rsidRPr="00663DE6">
          <w:rPr>
            <w:rStyle w:val="Hyperlink"/>
            <w:rFonts w:ascii="Times New Roman" w:hAnsi="Times New Roman"/>
            <w:color w:val="auto"/>
            <w:sz w:val="24"/>
            <w:szCs w:val="24"/>
          </w:rPr>
          <w:t>.</w:t>
        </w:r>
        <w:r w:rsidRPr="00663DE6">
          <w:rPr>
            <w:rStyle w:val="Hyperlink"/>
            <w:rFonts w:ascii="Times New Roman" w:hAnsi="Times New Roman"/>
            <w:color w:val="auto"/>
            <w:sz w:val="24"/>
            <w:szCs w:val="24"/>
            <w:lang w:val="en-US"/>
          </w:rPr>
          <w:t>mediaartlab</w:t>
        </w:r>
        <w:r w:rsidRPr="00663DE6">
          <w:rPr>
            <w:rStyle w:val="Hyperlink"/>
            <w:rFonts w:ascii="Times New Roman" w:hAnsi="Times New Roman"/>
            <w:color w:val="auto"/>
            <w:sz w:val="24"/>
            <w:szCs w:val="24"/>
          </w:rPr>
          <w:t>.</w:t>
        </w:r>
        <w:r w:rsidRPr="00663DE6">
          <w:rPr>
            <w:rStyle w:val="Hyperlink"/>
            <w:rFonts w:ascii="Times New Roman" w:hAnsi="Times New Roman"/>
            <w:color w:val="auto"/>
            <w:sz w:val="24"/>
            <w:szCs w:val="24"/>
            <w:lang w:val="en-US"/>
          </w:rPr>
          <w:t>ru</w:t>
        </w:r>
        <w:r w:rsidRPr="00663DE6">
          <w:rPr>
            <w:rStyle w:val="Hyperlink"/>
            <w:rFonts w:ascii="Times New Roman" w:hAnsi="Times New Roman"/>
            <w:color w:val="auto"/>
            <w:sz w:val="24"/>
            <w:szCs w:val="24"/>
          </w:rPr>
          <w:t>/</w:t>
        </w:r>
      </w:hyperlink>
    </w:p>
    <w:p w14:paraId="7503388D" w14:textId="77777777" w:rsidR="00663DE6" w:rsidRPr="00663DE6" w:rsidRDefault="00663DE6" w:rsidP="00663DE6">
      <w:pPr>
        <w:rPr>
          <w:rFonts w:ascii="Times New Roman" w:hAnsi="Times New Roman"/>
          <w:sz w:val="24"/>
          <w:szCs w:val="24"/>
          <w:lang w:val="en-US"/>
        </w:rPr>
      </w:pPr>
      <w:r w:rsidRPr="00663DE6">
        <w:rPr>
          <w:rFonts w:ascii="Times New Roman" w:hAnsi="Times New Roman"/>
          <w:b/>
          <w:sz w:val="24"/>
          <w:szCs w:val="24"/>
          <w:lang w:val="en-US"/>
        </w:rPr>
        <w:t>Press contacts</w:t>
      </w:r>
      <w:r w:rsidRPr="00663DE6">
        <w:rPr>
          <w:rFonts w:ascii="Times New Roman" w:hAnsi="Times New Roman"/>
          <w:sz w:val="24"/>
          <w:szCs w:val="24"/>
          <w:lang w:val="en-US"/>
        </w:rPr>
        <w:t>:</w:t>
      </w:r>
    </w:p>
    <w:p w14:paraId="179D6E43" w14:textId="77777777" w:rsidR="00663DE6" w:rsidRPr="00663DE6" w:rsidRDefault="00663DE6" w:rsidP="00663DE6">
      <w:pPr>
        <w:rPr>
          <w:rFonts w:ascii="Times New Roman" w:hAnsi="Times New Roman"/>
          <w:sz w:val="24"/>
          <w:szCs w:val="24"/>
        </w:rPr>
      </w:pPr>
      <w:r w:rsidRPr="00663DE6">
        <w:rPr>
          <w:rFonts w:ascii="Times New Roman" w:hAnsi="Times New Roman"/>
          <w:sz w:val="24"/>
          <w:szCs w:val="24"/>
          <w:lang w:val="en-US"/>
        </w:rPr>
        <w:t xml:space="preserve">Anna Buali </w:t>
      </w:r>
      <w:r w:rsidRPr="00663DE6">
        <w:rPr>
          <w:rFonts w:ascii="Times New Roman" w:hAnsi="Times New Roman"/>
          <w:sz w:val="24"/>
          <w:szCs w:val="24"/>
        </w:rPr>
        <w:t>+7 926 582 02 81</w:t>
      </w:r>
    </w:p>
    <w:p w14:paraId="0D9BCFB1" w14:textId="77777777" w:rsidR="00663DE6" w:rsidRPr="00663DE6" w:rsidRDefault="005824BD" w:rsidP="00663DE6">
      <w:pPr>
        <w:rPr>
          <w:rFonts w:ascii="Times New Roman" w:hAnsi="Times New Roman"/>
          <w:sz w:val="24"/>
          <w:szCs w:val="24"/>
          <w:lang w:val="en-US"/>
        </w:rPr>
      </w:pPr>
      <w:hyperlink r:id="rId15" w:history="1">
        <w:r w:rsidR="00663DE6" w:rsidRPr="00663DE6">
          <w:rPr>
            <w:rStyle w:val="Hyperlink"/>
            <w:rFonts w:ascii="Times New Roman" w:hAnsi="Times New Roman"/>
            <w:color w:val="auto"/>
            <w:sz w:val="24"/>
            <w:szCs w:val="24"/>
          </w:rPr>
          <w:t>bualianna@gmail.com</w:t>
        </w:r>
      </w:hyperlink>
    </w:p>
    <w:p w14:paraId="02BFE891" w14:textId="77777777" w:rsidR="006545D2" w:rsidRPr="00663DE6" w:rsidRDefault="006545D2" w:rsidP="004573B2">
      <w:pPr>
        <w:rPr>
          <w:rFonts w:ascii="Times New Roman" w:hAnsi="Times New Roman"/>
          <w:sz w:val="24"/>
          <w:szCs w:val="24"/>
        </w:rPr>
      </w:pPr>
    </w:p>
    <w:p w14:paraId="7D833F07" w14:textId="5384C0A3" w:rsidR="00CB79C7" w:rsidRPr="00663DE6" w:rsidRDefault="00CB79C7" w:rsidP="00105CB0">
      <w:pPr>
        <w:rPr>
          <w:rFonts w:ascii="Times New Roman" w:hAnsi="Times New Roman"/>
          <w:sz w:val="24"/>
          <w:szCs w:val="24"/>
        </w:rPr>
      </w:pPr>
    </w:p>
    <w:sectPr w:rsidR="00CB79C7" w:rsidRPr="00663DE6" w:rsidSect="00F11588">
      <w:pgSz w:w="11906" w:h="16838"/>
      <w:pgMar w:top="28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51790"/>
    <w:multiLevelType w:val="hybridMultilevel"/>
    <w:tmpl w:val="FEBE5FA4"/>
    <w:lvl w:ilvl="0" w:tplc="B44A017A">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90"/>
    <w:rsid w:val="00041E0B"/>
    <w:rsid w:val="00045ED7"/>
    <w:rsid w:val="00080517"/>
    <w:rsid w:val="00105CB0"/>
    <w:rsid w:val="00134690"/>
    <w:rsid w:val="003B5390"/>
    <w:rsid w:val="00426C38"/>
    <w:rsid w:val="004573B2"/>
    <w:rsid w:val="004E1D00"/>
    <w:rsid w:val="0056715B"/>
    <w:rsid w:val="005824BD"/>
    <w:rsid w:val="00603E95"/>
    <w:rsid w:val="00612F04"/>
    <w:rsid w:val="006545D2"/>
    <w:rsid w:val="00663DE6"/>
    <w:rsid w:val="006850D7"/>
    <w:rsid w:val="007005AD"/>
    <w:rsid w:val="00703838"/>
    <w:rsid w:val="00A14B3B"/>
    <w:rsid w:val="00A16029"/>
    <w:rsid w:val="00AA4144"/>
    <w:rsid w:val="00B63FCE"/>
    <w:rsid w:val="00C13102"/>
    <w:rsid w:val="00CB79C7"/>
    <w:rsid w:val="00DB443B"/>
    <w:rsid w:val="00E0713C"/>
    <w:rsid w:val="00F11588"/>
    <w:rsid w:val="00F27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114A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690"/>
    <w:pPr>
      <w:spacing w:after="160" w:line="259" w:lineRule="auto"/>
    </w:pPr>
    <w:rPr>
      <w:rFonts w:ascii="Calibri" w:eastAsia="Calibri" w:hAnsi="Calibr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34690"/>
    <w:rPr>
      <w:color w:val="0000FF"/>
      <w:u w:val="single"/>
    </w:rPr>
  </w:style>
  <w:style w:type="table" w:styleId="TableGrid">
    <w:name w:val="Table Grid"/>
    <w:basedOn w:val="TableNormal"/>
    <w:rsid w:val="00105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5ED7"/>
    <w:pPr>
      <w:spacing w:after="200" w:line="276" w:lineRule="auto"/>
      <w:ind w:left="720"/>
      <w:contextualSpacing/>
    </w:pPr>
  </w:style>
  <w:style w:type="paragraph" w:styleId="BalloonText">
    <w:name w:val="Balloon Text"/>
    <w:basedOn w:val="Normal"/>
    <w:link w:val="BalloonTextChar"/>
    <w:rsid w:val="00603E95"/>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rsid w:val="00603E95"/>
    <w:rPr>
      <w:rFonts w:ascii="Lucida Grande CY" w:eastAsia="Calibri" w:hAnsi="Lucida Grande CY" w:cs="Lucida Grande CY"/>
      <w:sz w:val="18"/>
      <w:szCs w:val="18"/>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690"/>
    <w:pPr>
      <w:spacing w:after="160" w:line="259" w:lineRule="auto"/>
    </w:pPr>
    <w:rPr>
      <w:rFonts w:ascii="Calibri" w:eastAsia="Calibri" w:hAnsi="Calibr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34690"/>
    <w:rPr>
      <w:color w:val="0000FF"/>
      <w:u w:val="single"/>
    </w:rPr>
  </w:style>
  <w:style w:type="table" w:styleId="TableGrid">
    <w:name w:val="Table Grid"/>
    <w:basedOn w:val="TableNormal"/>
    <w:rsid w:val="00105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5ED7"/>
    <w:pPr>
      <w:spacing w:after="200" w:line="276" w:lineRule="auto"/>
      <w:ind w:left="720"/>
      <w:contextualSpacing/>
    </w:pPr>
  </w:style>
  <w:style w:type="paragraph" w:styleId="BalloonText">
    <w:name w:val="Balloon Text"/>
    <w:basedOn w:val="Normal"/>
    <w:link w:val="BalloonTextChar"/>
    <w:rsid w:val="00603E95"/>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rsid w:val="00603E95"/>
    <w:rPr>
      <w:rFonts w:ascii="Lucida Grande CY" w:eastAsia="Calibri" w:hAnsi="Lucida Grande CY" w:cs="Lucida Grande CY"/>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108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hyperlink" Target="http://mediaforum.mediaartlab.ru/" TargetMode="External"/><Relationship Id="rId15" Type="http://schemas.openxmlformats.org/officeDocument/2006/relationships/hyperlink" Target="mailto:bualianna@gmail.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944</Words>
  <Characters>5386</Characters>
  <Application>Microsoft Macintosh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Организаторы: «Медиафест», Центр культуры и искусства «МедиаАртЛаб», МВО «Манеж» </vt:lpstr>
    </vt:vector>
  </TitlesOfParts>
  <Company/>
  <LinksUpToDate>false</LinksUpToDate>
  <CharactersWithSpaces>6318</CharactersWithSpaces>
  <SharedDoc>false</SharedDoc>
  <HLinks>
    <vt:vector size="6" baseType="variant">
      <vt:variant>
        <vt:i4>5505050</vt:i4>
      </vt:variant>
      <vt:variant>
        <vt:i4>0</vt:i4>
      </vt:variant>
      <vt:variant>
        <vt:i4>0</vt:i4>
      </vt:variant>
      <vt:variant>
        <vt:i4>5</vt:i4>
      </vt:variant>
      <vt:variant>
        <vt:lpwstr>http://mediaforum.mediaartlab.ru/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Организаторы: «Медиафест», Центр культуры и искусства «МедиаАртЛаб», МВО «Манеж» </dc:title>
  <dc:subject/>
  <dc:creator>vasilieva</dc:creator>
  <cp:keywords/>
  <dc:description/>
  <cp:lastModifiedBy>Юлия Грачикова</cp:lastModifiedBy>
  <cp:revision>4</cp:revision>
  <dcterms:created xsi:type="dcterms:W3CDTF">2014-06-09T07:49:00Z</dcterms:created>
  <dcterms:modified xsi:type="dcterms:W3CDTF">2014-06-09T09:59:00Z</dcterms:modified>
</cp:coreProperties>
</file>